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89" w:rsidRDefault="00BC7489" w:rsidP="00BC7489"/>
    <w:p w:rsidR="00BC7489" w:rsidRDefault="00BC7489" w:rsidP="00BC7489"/>
    <w:p w:rsidR="00BC7489" w:rsidRDefault="00BC7489" w:rsidP="00BC7489"/>
    <w:p w:rsidR="00BC7489" w:rsidRDefault="00BC7489" w:rsidP="00BC7489">
      <w:pPr>
        <w:jc w:val="center"/>
        <w:rPr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pt;margin-top:-53.25pt;width:64.5pt;height:60pt;z-index:-251658240;mso-position-horizontal-relative:text;mso-position-vertical-relative:text">
            <v:imagedata r:id="rId7" o:title=""/>
          </v:shape>
          <o:OLEObject Type="Embed" ProgID="Word.Picture.8" ShapeID="_x0000_s1026" DrawAspect="Content" ObjectID="_1651313653" r:id="rId8"/>
        </w:pict>
      </w:r>
    </w:p>
    <w:p w:rsidR="00BC7489" w:rsidRPr="003B4A4C" w:rsidRDefault="00BC7489" w:rsidP="00BC7489">
      <w:pPr>
        <w:pStyle w:val="NoSpacing"/>
        <w:rPr>
          <w:b/>
        </w:rPr>
      </w:pPr>
      <w:r w:rsidRPr="00002366">
        <w:rPr>
          <w:b/>
        </w:rPr>
        <w:t>ΕΛΛΗΝΙΚΗ ΔΗΜΟΚΡΑΤΙΑ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C7489" w:rsidRPr="00DE7024" w:rsidRDefault="00BC7489" w:rsidP="00BC7489">
      <w:pPr>
        <w:pStyle w:val="NoSpacing"/>
        <w:rPr>
          <w:b/>
        </w:rPr>
      </w:pPr>
      <w:r w:rsidRPr="00002366">
        <w:rPr>
          <w:b/>
        </w:rPr>
        <w:t>ΝΟΜΟΣ ΑΤΤΙΚΗΣ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C7489" w:rsidRDefault="00BC7489" w:rsidP="00BC7489">
      <w:pPr>
        <w:pStyle w:val="NoSpacing"/>
        <w:rPr>
          <w:b/>
        </w:rPr>
      </w:pPr>
      <w:r w:rsidRPr="00002366">
        <w:rPr>
          <w:b/>
        </w:rPr>
        <w:t>ΔΗΜΟΣ ΑΙ</w:t>
      </w:r>
      <w:r>
        <w:rPr>
          <w:b/>
        </w:rPr>
        <w:t>ΓΑΛΕΩ</w:t>
      </w:r>
    </w:p>
    <w:p w:rsidR="00BC7489" w:rsidRPr="001E4308" w:rsidRDefault="00BC7489" w:rsidP="00BC7489">
      <w:pPr>
        <w:pStyle w:val="NoSpacing"/>
        <w:rPr>
          <w:b/>
        </w:rPr>
      </w:pPr>
      <w:r w:rsidRPr="00BC50DA">
        <w:rPr>
          <w:b/>
        </w:rPr>
        <w:t>Δ/ΝΣΗ: ΠΑΙΔΕΙΑΣ, ΠΟΛΙΤΙΣΜΟΥ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C7489" w:rsidRDefault="00BC7489" w:rsidP="00BC7489">
      <w:pPr>
        <w:pStyle w:val="NoSpacing"/>
        <w:rPr>
          <w:b/>
        </w:rPr>
      </w:pPr>
      <w:r w:rsidRPr="00BC50DA">
        <w:rPr>
          <w:b/>
        </w:rPr>
        <w:t>&amp; ΑΘΛΗΤΙΣΜΟΥ</w:t>
      </w:r>
    </w:p>
    <w:p w:rsidR="00BC7489" w:rsidRDefault="00BC7489" w:rsidP="00BC7489">
      <w:pPr>
        <w:pStyle w:val="NoSpacing"/>
        <w:rPr>
          <w:b/>
        </w:rPr>
      </w:pPr>
      <w:r w:rsidRPr="00BC50DA">
        <w:rPr>
          <w:b/>
        </w:rPr>
        <w:t>ΤΜΗΜΑ: ΑΘΛΗΤΙΣΜΟΥ</w:t>
      </w:r>
    </w:p>
    <w:p w:rsidR="00BC7489" w:rsidRDefault="00BC7489" w:rsidP="00BC7489">
      <w:pPr>
        <w:jc w:val="left"/>
        <w:rPr>
          <w:b/>
          <w:sz w:val="28"/>
          <w:szCs w:val="28"/>
          <w:lang w:val="el-GR"/>
        </w:rPr>
      </w:pPr>
    </w:p>
    <w:p w:rsidR="00BC7489" w:rsidRPr="00A71DAE" w:rsidRDefault="00BC7489" w:rsidP="00BC7489">
      <w:pPr>
        <w:jc w:val="center"/>
        <w:rPr>
          <w:b/>
          <w:sz w:val="28"/>
          <w:szCs w:val="28"/>
          <w:lang w:val="el-GR"/>
        </w:rPr>
      </w:pPr>
      <w:r w:rsidRPr="00A71DAE">
        <w:rPr>
          <w:b/>
          <w:sz w:val="28"/>
          <w:szCs w:val="28"/>
          <w:lang w:val="el-GR"/>
        </w:rPr>
        <w:t>ΑΝΑΚΟΙΝΩΣΗ</w:t>
      </w:r>
    </w:p>
    <w:p w:rsidR="00BC7489" w:rsidRPr="00DD1515" w:rsidRDefault="00BC7489" w:rsidP="00BC7489">
      <w:pPr>
        <w:ind w:firstLine="0"/>
        <w:rPr>
          <w:lang w:val="el-GR"/>
        </w:rPr>
      </w:pPr>
    </w:p>
    <w:p w:rsidR="00BC7489" w:rsidRPr="00A71DAE" w:rsidRDefault="00BC7489" w:rsidP="00BC7489">
      <w:pPr>
        <w:ind w:firstLine="0"/>
        <w:rPr>
          <w:sz w:val="22"/>
          <w:lang w:val="el-GR"/>
        </w:rPr>
      </w:pPr>
      <w:r w:rsidRPr="00A71DAE">
        <w:rPr>
          <w:sz w:val="22"/>
          <w:lang w:val="el-GR"/>
        </w:rPr>
        <w:t xml:space="preserve">Σας ενημερώνουμε πως από σήμερα 18/5/2020 επαναλειτουργούν οι παρακάτω αθλητικές εγκαταστάσεις του Δήμου </w:t>
      </w:r>
      <w:r>
        <w:rPr>
          <w:sz w:val="22"/>
          <w:lang w:val="el-GR"/>
        </w:rPr>
        <w:t>μας,</w:t>
      </w:r>
      <w:r w:rsidRPr="00A71DAE">
        <w:rPr>
          <w:sz w:val="22"/>
          <w:lang w:val="el-GR"/>
        </w:rPr>
        <w:t xml:space="preserve"> σύμφωνα με το ΦΕΚ 1868 </w:t>
      </w:r>
      <w:proofErr w:type="spellStart"/>
      <w:r w:rsidRPr="00A71DAE">
        <w:rPr>
          <w:sz w:val="22"/>
          <w:lang w:val="el-GR"/>
        </w:rPr>
        <w:t>τ.Β</w:t>
      </w:r>
      <w:proofErr w:type="spellEnd"/>
      <w:r w:rsidRPr="00A71DAE">
        <w:rPr>
          <w:sz w:val="22"/>
          <w:lang w:val="el-GR"/>
        </w:rPr>
        <w:t xml:space="preserve"> 17/5/2020 </w:t>
      </w:r>
    </w:p>
    <w:p w:rsidR="00BC7489" w:rsidRPr="00A71DAE" w:rsidRDefault="00BC7489" w:rsidP="00BC7489">
      <w:pPr>
        <w:pStyle w:val="ListParagraph"/>
        <w:numPr>
          <w:ilvl w:val="0"/>
          <w:numId w:val="1"/>
        </w:numPr>
        <w:rPr>
          <w:b/>
        </w:rPr>
      </w:pPr>
      <w:r w:rsidRPr="00A71DAE">
        <w:rPr>
          <w:b/>
        </w:rPr>
        <w:t>Κολυμβητήριο Αιγάλεω</w:t>
      </w:r>
    </w:p>
    <w:p w:rsidR="00BC7489" w:rsidRPr="00A71DAE" w:rsidRDefault="00BC7489" w:rsidP="00BC7489">
      <w:pPr>
        <w:pStyle w:val="ListParagraph"/>
        <w:numPr>
          <w:ilvl w:val="0"/>
          <w:numId w:val="1"/>
        </w:numPr>
        <w:rPr>
          <w:b/>
        </w:rPr>
      </w:pPr>
      <w:r w:rsidRPr="00A71DAE">
        <w:rPr>
          <w:b/>
        </w:rPr>
        <w:t>Ανοικτά και κλειστά γήπεδα Μπάσκετ</w:t>
      </w:r>
    </w:p>
    <w:p w:rsidR="00BC7489" w:rsidRPr="00A71DAE" w:rsidRDefault="00BC7489" w:rsidP="00BC7489">
      <w:pPr>
        <w:pStyle w:val="ListParagraph"/>
        <w:numPr>
          <w:ilvl w:val="0"/>
          <w:numId w:val="1"/>
        </w:numPr>
        <w:rPr>
          <w:b/>
        </w:rPr>
      </w:pPr>
      <w:r w:rsidRPr="00A71DAE">
        <w:rPr>
          <w:b/>
        </w:rPr>
        <w:t>Γήπεδα ποδοσφαίρου</w:t>
      </w:r>
    </w:p>
    <w:p w:rsidR="00BC7489" w:rsidRPr="00A71DAE" w:rsidRDefault="00BC7489" w:rsidP="00BC7489">
      <w:pPr>
        <w:pStyle w:val="ListParagraph"/>
        <w:numPr>
          <w:ilvl w:val="0"/>
          <w:numId w:val="1"/>
        </w:numPr>
        <w:rPr>
          <w:b/>
        </w:rPr>
      </w:pPr>
      <w:r w:rsidRPr="00A71DAE">
        <w:rPr>
          <w:b/>
        </w:rPr>
        <w:t>Στίβος</w:t>
      </w:r>
    </w:p>
    <w:p w:rsidR="00BC7489" w:rsidRDefault="00BC7489" w:rsidP="00BC7489">
      <w:pPr>
        <w:pStyle w:val="ListParagraph"/>
        <w:numPr>
          <w:ilvl w:val="0"/>
          <w:numId w:val="1"/>
        </w:numPr>
        <w:rPr>
          <w:b/>
        </w:rPr>
      </w:pPr>
      <w:r w:rsidRPr="00A71DAE">
        <w:rPr>
          <w:b/>
        </w:rPr>
        <w:t>Γήπεδα τένις</w:t>
      </w:r>
    </w:p>
    <w:p w:rsidR="00BC7489" w:rsidRPr="008A43B4" w:rsidRDefault="00BC7489" w:rsidP="00BC7489">
      <w:pPr>
        <w:ind w:left="360" w:firstLine="0"/>
        <w:rPr>
          <w:b/>
          <w:sz w:val="22"/>
          <w:lang w:val="el-GR"/>
        </w:rPr>
      </w:pPr>
      <w:r>
        <w:rPr>
          <w:b/>
          <w:sz w:val="22"/>
          <w:lang w:val="el-GR"/>
        </w:rPr>
        <w:t>Το παρών ΦΕΚ</w:t>
      </w:r>
      <w:r w:rsidRPr="008A43B4">
        <w:rPr>
          <w:b/>
          <w:sz w:val="22"/>
          <w:lang w:val="el-GR"/>
        </w:rPr>
        <w:t xml:space="preserve"> αναφέρεται σε αθλητές-</w:t>
      </w:r>
      <w:proofErr w:type="spellStart"/>
      <w:r w:rsidRPr="008A43B4">
        <w:rPr>
          <w:b/>
          <w:sz w:val="22"/>
          <w:lang w:val="el-GR"/>
        </w:rPr>
        <w:t>τριες</w:t>
      </w:r>
      <w:proofErr w:type="spellEnd"/>
      <w:r w:rsidRPr="008A43B4">
        <w:rPr>
          <w:b/>
          <w:sz w:val="22"/>
          <w:lang w:val="el-GR"/>
        </w:rPr>
        <w:t xml:space="preserve"> άνω των δεκατριών (13) ετών και ιδιαίτερα για το κολυμβητήριο </w:t>
      </w:r>
      <w:r>
        <w:rPr>
          <w:b/>
          <w:sz w:val="22"/>
          <w:lang w:val="el-GR"/>
        </w:rPr>
        <w:t xml:space="preserve">και </w:t>
      </w:r>
      <w:r w:rsidRPr="008A43B4">
        <w:rPr>
          <w:b/>
          <w:sz w:val="22"/>
          <w:lang w:val="el-GR"/>
        </w:rPr>
        <w:t xml:space="preserve">σε άτομα με ποσοστό αναπηρίας άνω του 67%, πιστοποιημένα από γιατρό με μέθοδο θεραπείας την κολύμβηση και σχετική </w:t>
      </w:r>
      <w:proofErr w:type="spellStart"/>
      <w:r w:rsidRPr="008A43B4">
        <w:rPr>
          <w:b/>
          <w:sz w:val="22"/>
          <w:lang w:val="el-GR"/>
        </w:rPr>
        <w:t>συνταγογράφηση</w:t>
      </w:r>
      <w:proofErr w:type="spellEnd"/>
      <w:r w:rsidRPr="008A43B4">
        <w:rPr>
          <w:b/>
          <w:sz w:val="22"/>
          <w:lang w:val="el-GR"/>
        </w:rPr>
        <w:t>.</w:t>
      </w:r>
    </w:p>
    <w:p w:rsidR="00BC7489" w:rsidRPr="00DD1515" w:rsidRDefault="00BC7489" w:rsidP="00BC7489">
      <w:pPr>
        <w:ind w:left="-15" w:firstLine="0"/>
        <w:rPr>
          <w:sz w:val="22"/>
          <w:lang w:val="el-GR"/>
        </w:rPr>
      </w:pPr>
    </w:p>
    <w:p w:rsidR="00BC7489" w:rsidRDefault="00BC7489" w:rsidP="00BC7489">
      <w:pPr>
        <w:ind w:left="-15" w:firstLine="0"/>
        <w:rPr>
          <w:sz w:val="22"/>
        </w:rPr>
      </w:pPr>
      <w:r w:rsidRPr="00A71DAE">
        <w:rPr>
          <w:sz w:val="22"/>
          <w:lang w:val="el-GR"/>
        </w:rPr>
        <w:t xml:space="preserve">Σύμφωνα με τα υπάρχοντα επιστημονικά και ιατρικά δεδομένα και στο πλαίσιο της άσκησης με επαρκή απόσταση ασφαλείας, δίνεται παρακάτω ο μέγιστος αριθμός αθλουμένων ανά εγκατάσταση, ο οποίος θα </w:t>
      </w:r>
      <w:proofErr w:type="spellStart"/>
      <w:r w:rsidRPr="00A71DAE">
        <w:rPr>
          <w:sz w:val="22"/>
          <w:lang w:val="el-GR"/>
        </w:rPr>
        <w:t>επικαιροποιείται</w:t>
      </w:r>
      <w:proofErr w:type="spellEnd"/>
      <w:r w:rsidRPr="00A71DAE">
        <w:rPr>
          <w:sz w:val="22"/>
          <w:lang w:val="el-GR"/>
        </w:rPr>
        <w:t xml:space="preserve"> με νεότερες οδηγίες και με βάση τα νέα επιστημονικά στοιχεία και το γενικό υγειονομικό πρωτόκολλο της Υγειονομικής Επιστημονικής Επιτροπής της Γ.Γ.Α., σύμφωνα με την πορεία της εξέλιξης της πανδημίας του </w:t>
      </w:r>
      <w:proofErr w:type="spellStart"/>
      <w:r w:rsidRPr="00A71DAE">
        <w:rPr>
          <w:sz w:val="22"/>
          <w:lang w:val="el-GR"/>
        </w:rPr>
        <w:t>κορωνοϊού</w:t>
      </w:r>
      <w:proofErr w:type="spellEnd"/>
      <w:r w:rsidRPr="00A71DAE">
        <w:rPr>
          <w:sz w:val="22"/>
          <w:lang w:val="el-GR"/>
        </w:rPr>
        <w:t xml:space="preserve"> </w:t>
      </w:r>
      <w:r w:rsidRPr="00A71DAE">
        <w:rPr>
          <w:sz w:val="22"/>
        </w:rPr>
        <w:t>COVID</w:t>
      </w:r>
      <w:r w:rsidRPr="00A71DAE">
        <w:rPr>
          <w:sz w:val="22"/>
          <w:lang w:val="el-GR"/>
        </w:rPr>
        <w:t>-19:</w:t>
      </w:r>
    </w:p>
    <w:p w:rsidR="00BC7489" w:rsidRDefault="00BC7489" w:rsidP="00BC7489">
      <w:pPr>
        <w:ind w:left="-15" w:firstLine="0"/>
        <w:rPr>
          <w:sz w:val="22"/>
        </w:rPr>
      </w:pPr>
    </w:p>
    <w:tbl>
      <w:tblPr>
        <w:tblStyle w:val="TableGrid"/>
        <w:tblW w:w="10046" w:type="dxa"/>
        <w:tblInd w:w="-15" w:type="dxa"/>
        <w:tblLook w:val="04A0" w:firstRow="1" w:lastRow="0" w:firstColumn="1" w:lastColumn="0" w:noHBand="0" w:noVBand="1"/>
      </w:tblPr>
      <w:tblGrid>
        <w:gridCol w:w="3667"/>
        <w:gridCol w:w="6379"/>
      </w:tblGrid>
      <w:tr w:rsidR="00BC7489" w:rsidRPr="00AF149F" w:rsidTr="001F13C0">
        <w:tc>
          <w:tcPr>
            <w:tcW w:w="3667" w:type="dxa"/>
          </w:tcPr>
          <w:p w:rsidR="00BC7489" w:rsidRDefault="00BC7489" w:rsidP="001F13C0">
            <w:pPr>
              <w:spacing w:after="0" w:line="259" w:lineRule="auto"/>
              <w:ind w:firstLine="0"/>
              <w:jc w:val="left"/>
              <w:rPr>
                <w:b/>
              </w:rPr>
            </w:pPr>
            <w:r w:rsidRPr="00CB74C1">
              <w:rPr>
                <w:b/>
              </w:rPr>
              <w:t xml:space="preserve">ΣΤΑΔΙΑ ΣΤΙΒΟΥ </w:t>
            </w:r>
          </w:p>
          <w:p w:rsidR="00BC7489" w:rsidRPr="00CB74C1" w:rsidRDefault="00BC7489" w:rsidP="001F13C0">
            <w:pPr>
              <w:spacing w:after="0" w:line="259" w:lineRule="auto"/>
              <w:ind w:firstLine="0"/>
              <w:jc w:val="left"/>
              <w:rPr>
                <w:b/>
              </w:rPr>
            </w:pPr>
          </w:p>
        </w:tc>
        <w:tc>
          <w:tcPr>
            <w:tcW w:w="6379" w:type="dxa"/>
          </w:tcPr>
          <w:p w:rsidR="00BC7489" w:rsidRPr="00AF149F" w:rsidRDefault="00BC7489" w:rsidP="001F13C0">
            <w:pPr>
              <w:spacing w:after="0" w:line="259" w:lineRule="auto"/>
              <w:ind w:left="1" w:firstLine="0"/>
              <w:jc w:val="left"/>
              <w:rPr>
                <w:lang w:val="el-GR"/>
              </w:rPr>
            </w:pPr>
            <w:r w:rsidRPr="00AF149F">
              <w:rPr>
                <w:lang w:val="el-GR"/>
              </w:rPr>
              <w:t>80 άτομα κατ’ ανώτατο όριο (εντός του σταδίου)</w:t>
            </w:r>
          </w:p>
        </w:tc>
      </w:tr>
      <w:tr w:rsidR="00BC7489" w:rsidRPr="00BC7489" w:rsidTr="001F13C0">
        <w:tc>
          <w:tcPr>
            <w:tcW w:w="3667" w:type="dxa"/>
          </w:tcPr>
          <w:p w:rsidR="00BC7489" w:rsidRPr="00CB74C1" w:rsidRDefault="00BC7489" w:rsidP="001F13C0">
            <w:pPr>
              <w:spacing w:after="0" w:line="259" w:lineRule="auto"/>
              <w:ind w:firstLine="0"/>
              <w:jc w:val="left"/>
              <w:rPr>
                <w:b/>
              </w:rPr>
            </w:pPr>
            <w:r w:rsidRPr="00CB74C1">
              <w:rPr>
                <w:b/>
              </w:rPr>
              <w:t>ΓΗΠΕΔΑ ΠΟΔΟΣΦΑΙΡΟΥ</w:t>
            </w:r>
          </w:p>
        </w:tc>
        <w:tc>
          <w:tcPr>
            <w:tcW w:w="6379" w:type="dxa"/>
          </w:tcPr>
          <w:p w:rsidR="00BC7489" w:rsidRDefault="00BC7489" w:rsidP="001F13C0">
            <w:pPr>
              <w:spacing w:after="160" w:line="259" w:lineRule="auto"/>
              <w:ind w:firstLine="0"/>
              <w:jc w:val="left"/>
            </w:pPr>
          </w:p>
        </w:tc>
      </w:tr>
      <w:tr w:rsidR="00BC7489" w:rsidRPr="00BC7489" w:rsidTr="001F13C0">
        <w:tc>
          <w:tcPr>
            <w:tcW w:w="3667" w:type="dxa"/>
          </w:tcPr>
          <w:p w:rsidR="00BC7489" w:rsidRPr="00BC7489" w:rsidRDefault="00BC7489" w:rsidP="001F13C0">
            <w:pPr>
              <w:spacing w:after="0" w:line="259" w:lineRule="auto"/>
              <w:ind w:firstLine="0"/>
              <w:jc w:val="left"/>
              <w:rPr>
                <w:lang w:val="el-GR"/>
              </w:rPr>
            </w:pPr>
            <w:proofErr w:type="spellStart"/>
            <w:r>
              <w:t>Γή</w:t>
            </w:r>
            <w:proofErr w:type="spellEnd"/>
            <w:r>
              <w:t xml:space="preserve">πεδο </w:t>
            </w:r>
            <w:proofErr w:type="spellStart"/>
            <w:r>
              <w:t>δι</w:t>
            </w:r>
            <w:proofErr w:type="spellEnd"/>
            <w:r>
              <w:t>αστάσεων 11 Χ 11</w:t>
            </w:r>
          </w:p>
        </w:tc>
        <w:tc>
          <w:tcPr>
            <w:tcW w:w="6379" w:type="dxa"/>
          </w:tcPr>
          <w:p w:rsidR="00BC7489" w:rsidRPr="00496045" w:rsidRDefault="00BC7489" w:rsidP="001F13C0">
            <w:pPr>
              <w:spacing w:after="0" w:line="259" w:lineRule="auto"/>
              <w:ind w:firstLine="0"/>
            </w:pPr>
            <w:r w:rsidRPr="00AF149F">
              <w:rPr>
                <w:lang w:val="el-GR"/>
              </w:rPr>
              <w:t>60 άτομα κατ’ ανώτατο όριο (εντός του γηπέδου και των ζωνών ασφαλείας)</w:t>
            </w:r>
          </w:p>
        </w:tc>
      </w:tr>
      <w:tr w:rsidR="00BC7489" w:rsidRPr="00BC7489" w:rsidTr="001F13C0">
        <w:tc>
          <w:tcPr>
            <w:tcW w:w="3667" w:type="dxa"/>
          </w:tcPr>
          <w:p w:rsidR="00BC7489" w:rsidRDefault="00BC7489" w:rsidP="001F13C0">
            <w:pPr>
              <w:spacing w:after="0" w:line="259" w:lineRule="auto"/>
              <w:ind w:firstLine="0"/>
              <w:jc w:val="left"/>
            </w:pPr>
            <w:proofErr w:type="spellStart"/>
            <w:r>
              <w:t>Γή</w:t>
            </w:r>
            <w:proofErr w:type="spellEnd"/>
            <w:r>
              <w:t xml:space="preserve">πεδο </w:t>
            </w:r>
            <w:proofErr w:type="spellStart"/>
            <w:r>
              <w:t>δι</w:t>
            </w:r>
            <w:proofErr w:type="spellEnd"/>
            <w:r>
              <w:t>αστάσεων 5 Χ 5</w:t>
            </w:r>
          </w:p>
        </w:tc>
        <w:tc>
          <w:tcPr>
            <w:tcW w:w="6379" w:type="dxa"/>
          </w:tcPr>
          <w:p w:rsidR="00BC7489" w:rsidRPr="00496045" w:rsidRDefault="00BC7489" w:rsidP="001F13C0">
            <w:pPr>
              <w:spacing w:after="0" w:line="259" w:lineRule="auto"/>
              <w:ind w:firstLine="0"/>
            </w:pPr>
            <w:r w:rsidRPr="00AF149F">
              <w:rPr>
                <w:lang w:val="el-GR"/>
              </w:rPr>
              <w:t>20 άτομα κατ’ ανώτατο όριο (εντός του γηπέδου και των ζωνών ασφαλείας)</w:t>
            </w:r>
            <w:bookmarkStart w:id="0" w:name="_GoBack"/>
            <w:bookmarkEnd w:id="0"/>
          </w:p>
        </w:tc>
      </w:tr>
      <w:tr w:rsidR="00BC7489" w:rsidRPr="00BC7489" w:rsidTr="001F13C0">
        <w:tc>
          <w:tcPr>
            <w:tcW w:w="3667" w:type="dxa"/>
          </w:tcPr>
          <w:p w:rsidR="00BC7489" w:rsidRPr="00CB74C1" w:rsidRDefault="00BC7489" w:rsidP="001F13C0">
            <w:pPr>
              <w:spacing w:after="0" w:line="259" w:lineRule="auto"/>
              <w:ind w:firstLine="0"/>
              <w:jc w:val="left"/>
              <w:rPr>
                <w:b/>
              </w:rPr>
            </w:pPr>
            <w:r w:rsidRPr="00CB74C1">
              <w:rPr>
                <w:b/>
              </w:rPr>
              <w:t>ΛΟΙΠΕΣ ΕΓΚΑΤΑΣΤΑΣΕΙΣ</w:t>
            </w:r>
          </w:p>
        </w:tc>
        <w:tc>
          <w:tcPr>
            <w:tcW w:w="6379" w:type="dxa"/>
          </w:tcPr>
          <w:p w:rsidR="00BC7489" w:rsidRDefault="00BC7489" w:rsidP="001F13C0">
            <w:pPr>
              <w:spacing w:after="160" w:line="259" w:lineRule="auto"/>
              <w:ind w:firstLine="0"/>
              <w:jc w:val="left"/>
            </w:pPr>
          </w:p>
        </w:tc>
      </w:tr>
      <w:tr w:rsidR="00BC7489" w:rsidRPr="00BC7489" w:rsidTr="001F13C0">
        <w:tc>
          <w:tcPr>
            <w:tcW w:w="3667" w:type="dxa"/>
          </w:tcPr>
          <w:p w:rsidR="00BC7489" w:rsidRPr="00AF149F" w:rsidRDefault="00BC7489" w:rsidP="001F13C0">
            <w:pPr>
              <w:spacing w:after="0" w:line="259" w:lineRule="auto"/>
              <w:ind w:firstLine="0"/>
              <w:jc w:val="left"/>
              <w:rPr>
                <w:lang w:val="el-GR"/>
              </w:rPr>
            </w:pPr>
            <w:r w:rsidRPr="00AF149F">
              <w:rPr>
                <w:lang w:val="el-GR"/>
              </w:rPr>
              <w:t xml:space="preserve">Ανοικτά γήπεδα </w:t>
            </w:r>
          </w:p>
          <w:p w:rsidR="00BC7489" w:rsidRPr="00AF149F" w:rsidRDefault="00BC7489" w:rsidP="001F13C0">
            <w:pPr>
              <w:spacing w:after="0" w:line="259" w:lineRule="auto"/>
              <w:ind w:firstLine="0"/>
              <w:jc w:val="left"/>
              <w:rPr>
                <w:lang w:val="el-GR"/>
              </w:rPr>
            </w:pPr>
            <w:r w:rsidRPr="00AF149F">
              <w:rPr>
                <w:lang w:val="el-GR"/>
              </w:rPr>
              <w:t>καλαθοσφαίρισης/</w:t>
            </w:r>
            <w:proofErr w:type="spellStart"/>
            <w:r w:rsidRPr="00AF149F">
              <w:rPr>
                <w:lang w:val="el-GR"/>
              </w:rPr>
              <w:t>πετοσφαίρισης</w:t>
            </w:r>
            <w:proofErr w:type="spellEnd"/>
          </w:p>
        </w:tc>
        <w:tc>
          <w:tcPr>
            <w:tcW w:w="6379" w:type="dxa"/>
          </w:tcPr>
          <w:p w:rsidR="00BC7489" w:rsidRPr="00AF149F" w:rsidRDefault="00BC7489" w:rsidP="001F13C0">
            <w:pPr>
              <w:spacing w:after="0" w:line="259" w:lineRule="auto"/>
              <w:ind w:firstLine="0"/>
              <w:rPr>
                <w:lang w:val="el-GR"/>
              </w:rPr>
            </w:pPr>
            <w:r w:rsidRPr="00AF149F">
              <w:rPr>
                <w:lang w:val="el-GR"/>
              </w:rPr>
              <w:t>20 άτομα κατ’ ανώτατο όριο (εντός του γηπέδου και του περιβάλλοντος χώρου)</w:t>
            </w:r>
          </w:p>
        </w:tc>
      </w:tr>
      <w:tr w:rsidR="00BC7489" w:rsidRPr="00BC7489" w:rsidTr="001F13C0">
        <w:tc>
          <w:tcPr>
            <w:tcW w:w="3667" w:type="dxa"/>
          </w:tcPr>
          <w:p w:rsidR="00BC7489" w:rsidRPr="00AF149F" w:rsidRDefault="00BC7489" w:rsidP="001F13C0">
            <w:pPr>
              <w:spacing w:after="0" w:line="259" w:lineRule="auto"/>
              <w:ind w:firstLine="0"/>
              <w:rPr>
                <w:lang w:val="el-GR"/>
              </w:rPr>
            </w:pPr>
            <w:r w:rsidRPr="00AF149F">
              <w:rPr>
                <w:lang w:val="el-GR"/>
              </w:rPr>
              <w:t xml:space="preserve">Λοιπές ανοικτές αθλητικές εγκαταστάσεις έως 600 </w:t>
            </w:r>
            <w:proofErr w:type="spellStart"/>
            <w:r w:rsidRPr="00AF149F">
              <w:rPr>
                <w:lang w:val="el-GR"/>
              </w:rPr>
              <w:t>τ.μ</w:t>
            </w:r>
            <w:proofErr w:type="spellEnd"/>
            <w:r w:rsidRPr="00AF149F">
              <w:rPr>
                <w:lang w:val="el-GR"/>
              </w:rPr>
              <w:t>.</w:t>
            </w:r>
          </w:p>
        </w:tc>
        <w:tc>
          <w:tcPr>
            <w:tcW w:w="6379" w:type="dxa"/>
          </w:tcPr>
          <w:p w:rsidR="00BC7489" w:rsidRDefault="00BC7489" w:rsidP="001F13C0">
            <w:pPr>
              <w:spacing w:after="0" w:line="259" w:lineRule="auto"/>
              <w:ind w:left="3" w:firstLine="0"/>
              <w:jc w:val="left"/>
            </w:pPr>
            <w:r>
              <w:t xml:space="preserve">1 </w:t>
            </w:r>
            <w:proofErr w:type="spellStart"/>
            <w:r>
              <w:t>άτομο</w:t>
            </w:r>
            <w:proofErr w:type="spellEnd"/>
            <w:r>
              <w:t xml:space="preserve"> α</w:t>
            </w:r>
            <w:proofErr w:type="spellStart"/>
            <w:r>
              <w:t>νά</w:t>
            </w:r>
            <w:proofErr w:type="spellEnd"/>
            <w:r>
              <w:t xml:space="preserve"> 25 </w:t>
            </w:r>
            <w:proofErr w:type="spellStart"/>
            <w:r>
              <w:t>τ.μ</w:t>
            </w:r>
            <w:proofErr w:type="spellEnd"/>
            <w:r>
              <w:t>.</w:t>
            </w:r>
          </w:p>
        </w:tc>
      </w:tr>
      <w:tr w:rsidR="00BC7489" w:rsidRPr="00BC7489" w:rsidTr="001F13C0">
        <w:tc>
          <w:tcPr>
            <w:tcW w:w="3667" w:type="dxa"/>
          </w:tcPr>
          <w:p w:rsidR="00BC7489" w:rsidRPr="00AF149F" w:rsidRDefault="00BC7489" w:rsidP="001F13C0">
            <w:pPr>
              <w:spacing w:after="0" w:line="259" w:lineRule="auto"/>
              <w:ind w:firstLine="0"/>
              <w:jc w:val="left"/>
              <w:rPr>
                <w:lang w:val="el-GR"/>
              </w:rPr>
            </w:pPr>
            <w:r w:rsidRPr="00AF149F">
              <w:rPr>
                <w:lang w:val="el-GR"/>
              </w:rPr>
              <w:t xml:space="preserve">Λοιπές ανοικτές αθλητικές εγκαταστάσεις άνω των 600 </w:t>
            </w:r>
            <w:proofErr w:type="spellStart"/>
            <w:r w:rsidRPr="00AF149F">
              <w:rPr>
                <w:lang w:val="el-GR"/>
              </w:rPr>
              <w:t>τ.μ</w:t>
            </w:r>
            <w:proofErr w:type="spellEnd"/>
            <w:r w:rsidRPr="00AF149F">
              <w:rPr>
                <w:lang w:val="el-GR"/>
              </w:rPr>
              <w:t>.</w:t>
            </w:r>
          </w:p>
        </w:tc>
        <w:tc>
          <w:tcPr>
            <w:tcW w:w="6379" w:type="dxa"/>
          </w:tcPr>
          <w:p w:rsidR="00BC7489" w:rsidRPr="00BC7489" w:rsidRDefault="00BC7489" w:rsidP="001F13C0">
            <w:pPr>
              <w:spacing w:after="0" w:line="259" w:lineRule="auto"/>
              <w:ind w:right="963" w:firstLine="0"/>
              <w:jc w:val="left"/>
              <w:rPr>
                <w:lang w:val="el-GR"/>
              </w:rPr>
            </w:pPr>
            <w:r w:rsidRPr="00AF149F">
              <w:rPr>
                <w:lang w:val="el-GR"/>
              </w:rPr>
              <w:t xml:space="preserve">• 1 άτομο ανά 25 </w:t>
            </w:r>
            <w:proofErr w:type="spellStart"/>
            <w:r w:rsidRPr="00AF149F">
              <w:rPr>
                <w:lang w:val="el-GR"/>
              </w:rPr>
              <w:t>τ.μ</w:t>
            </w:r>
            <w:proofErr w:type="spellEnd"/>
            <w:r w:rsidRPr="00AF149F">
              <w:rPr>
                <w:lang w:val="el-GR"/>
              </w:rPr>
              <w:t xml:space="preserve">. για τα πρώτα 600 </w:t>
            </w:r>
            <w:proofErr w:type="spellStart"/>
            <w:r w:rsidRPr="00AF149F">
              <w:rPr>
                <w:lang w:val="el-GR"/>
              </w:rPr>
              <w:t>τ.μ</w:t>
            </w:r>
            <w:proofErr w:type="spellEnd"/>
            <w:r w:rsidRPr="00AF149F">
              <w:rPr>
                <w:lang w:val="el-GR"/>
              </w:rPr>
              <w:t xml:space="preserve">. και </w:t>
            </w:r>
          </w:p>
          <w:p w:rsidR="00BC7489" w:rsidRPr="00AF149F" w:rsidRDefault="00BC7489" w:rsidP="001F13C0">
            <w:pPr>
              <w:spacing w:after="0" w:line="259" w:lineRule="auto"/>
              <w:ind w:right="963" w:firstLine="0"/>
              <w:jc w:val="left"/>
              <w:rPr>
                <w:lang w:val="el-GR"/>
              </w:rPr>
            </w:pPr>
            <w:r w:rsidRPr="00AF149F">
              <w:rPr>
                <w:lang w:val="el-GR"/>
              </w:rPr>
              <w:t xml:space="preserve">• 1 άτομο ανά 50 </w:t>
            </w:r>
            <w:proofErr w:type="spellStart"/>
            <w:r w:rsidRPr="00AF149F">
              <w:rPr>
                <w:lang w:val="el-GR"/>
              </w:rPr>
              <w:t>τ.μ</w:t>
            </w:r>
            <w:proofErr w:type="spellEnd"/>
            <w:r w:rsidRPr="00AF149F">
              <w:rPr>
                <w:lang w:val="el-GR"/>
              </w:rPr>
              <w:t xml:space="preserve">. για τα άνω των 600 </w:t>
            </w:r>
            <w:proofErr w:type="spellStart"/>
            <w:r w:rsidRPr="00AF149F">
              <w:rPr>
                <w:lang w:val="el-GR"/>
              </w:rPr>
              <w:t>τ.μ</w:t>
            </w:r>
            <w:proofErr w:type="spellEnd"/>
            <w:r w:rsidRPr="00AF149F">
              <w:rPr>
                <w:lang w:val="el-GR"/>
              </w:rPr>
              <w:t>.</w:t>
            </w:r>
          </w:p>
        </w:tc>
      </w:tr>
      <w:tr w:rsidR="00BC7489" w:rsidRPr="00BC7489" w:rsidTr="001F13C0">
        <w:tc>
          <w:tcPr>
            <w:tcW w:w="3667" w:type="dxa"/>
          </w:tcPr>
          <w:p w:rsidR="00BC7489" w:rsidRDefault="00BC7489" w:rsidP="001F13C0">
            <w:pPr>
              <w:spacing w:after="0" w:line="259" w:lineRule="auto"/>
              <w:ind w:firstLine="0"/>
              <w:jc w:val="left"/>
            </w:pPr>
            <w:proofErr w:type="spellStart"/>
            <w:r>
              <w:t>Κλειστά</w:t>
            </w:r>
            <w:proofErr w:type="spellEnd"/>
            <w:r>
              <w:t xml:space="preserve"> </w:t>
            </w:r>
            <w:proofErr w:type="spellStart"/>
            <w:r>
              <w:t>γή</w:t>
            </w:r>
            <w:proofErr w:type="spellEnd"/>
            <w:r>
              <w:t xml:space="preserve">πεδα και </w:t>
            </w:r>
            <w:proofErr w:type="spellStart"/>
            <w:r>
              <w:t>γυμν</w:t>
            </w:r>
            <w:proofErr w:type="spellEnd"/>
            <w:r>
              <w:t>αστήρια</w:t>
            </w:r>
          </w:p>
        </w:tc>
        <w:tc>
          <w:tcPr>
            <w:tcW w:w="6379" w:type="dxa"/>
          </w:tcPr>
          <w:p w:rsidR="00BC7489" w:rsidRDefault="00BC7489" w:rsidP="001F13C0">
            <w:pPr>
              <w:spacing w:after="0" w:line="259" w:lineRule="auto"/>
              <w:ind w:firstLine="1"/>
            </w:pPr>
            <w:r w:rsidRPr="00AF149F">
              <w:rPr>
                <w:lang w:val="el-GR"/>
              </w:rPr>
              <w:t xml:space="preserve">1 άτομο ανά 30 </w:t>
            </w:r>
            <w:proofErr w:type="spellStart"/>
            <w:r w:rsidRPr="00AF149F">
              <w:rPr>
                <w:lang w:val="el-GR"/>
              </w:rPr>
              <w:t>τ.μ</w:t>
            </w:r>
            <w:proofErr w:type="spellEnd"/>
            <w:r w:rsidRPr="00AF149F">
              <w:rPr>
                <w:lang w:val="el-GR"/>
              </w:rPr>
              <w:t>. (εντός του γηπέδου και του περιβάλλοντος χώρου)</w:t>
            </w:r>
          </w:p>
          <w:p w:rsidR="00496045" w:rsidRPr="00496045" w:rsidRDefault="00496045" w:rsidP="001F13C0">
            <w:pPr>
              <w:spacing w:after="0" w:line="259" w:lineRule="auto"/>
              <w:ind w:firstLine="1"/>
            </w:pPr>
          </w:p>
        </w:tc>
      </w:tr>
      <w:tr w:rsidR="00BC7489" w:rsidRPr="00BC7489" w:rsidTr="001F13C0">
        <w:tc>
          <w:tcPr>
            <w:tcW w:w="3667" w:type="dxa"/>
          </w:tcPr>
          <w:p w:rsidR="00BC7489" w:rsidRPr="00CB74C1" w:rsidRDefault="00BC7489" w:rsidP="001F13C0">
            <w:pPr>
              <w:spacing w:after="0" w:line="259" w:lineRule="auto"/>
              <w:ind w:firstLine="0"/>
              <w:jc w:val="left"/>
              <w:rPr>
                <w:b/>
              </w:rPr>
            </w:pPr>
            <w:r w:rsidRPr="00CB74C1">
              <w:rPr>
                <w:b/>
              </w:rPr>
              <w:t>ΑΝΟΙΚΤΑ ΚΟΛΥΜΒΗΤΗΡΙΑ</w:t>
            </w:r>
          </w:p>
        </w:tc>
        <w:tc>
          <w:tcPr>
            <w:tcW w:w="6379" w:type="dxa"/>
          </w:tcPr>
          <w:p w:rsidR="00BC7489" w:rsidRDefault="00BC7489" w:rsidP="001F13C0">
            <w:pPr>
              <w:spacing w:after="160" w:line="259" w:lineRule="auto"/>
              <w:ind w:firstLine="0"/>
              <w:jc w:val="left"/>
            </w:pPr>
          </w:p>
        </w:tc>
      </w:tr>
      <w:tr w:rsidR="00BC7489" w:rsidRPr="00BC7489" w:rsidTr="001F13C0">
        <w:tc>
          <w:tcPr>
            <w:tcW w:w="3667" w:type="dxa"/>
          </w:tcPr>
          <w:p w:rsidR="00BC7489" w:rsidRPr="00681F5F" w:rsidRDefault="00BC7489" w:rsidP="001F13C0">
            <w:pPr>
              <w:spacing w:after="0" w:line="259" w:lineRule="auto"/>
              <w:ind w:firstLine="0"/>
              <w:jc w:val="left"/>
            </w:pPr>
            <w:proofErr w:type="spellStart"/>
            <w:r w:rsidRPr="00681F5F">
              <w:t>Δι</w:t>
            </w:r>
            <w:proofErr w:type="spellEnd"/>
            <w:r w:rsidRPr="00681F5F">
              <w:t>αστάσεις π</w:t>
            </w:r>
            <w:proofErr w:type="spellStart"/>
            <w:r w:rsidRPr="00681F5F">
              <w:t>ισίν</w:t>
            </w:r>
            <w:proofErr w:type="spellEnd"/>
            <w:r w:rsidRPr="00681F5F">
              <w:t>ας 50 Χ 25</w:t>
            </w:r>
          </w:p>
        </w:tc>
        <w:tc>
          <w:tcPr>
            <w:tcW w:w="6379" w:type="dxa"/>
          </w:tcPr>
          <w:p w:rsidR="00BC7489" w:rsidRDefault="00BC7489" w:rsidP="001F13C0">
            <w:pPr>
              <w:spacing w:after="0" w:line="259" w:lineRule="auto"/>
              <w:ind w:firstLine="0"/>
              <w:jc w:val="left"/>
            </w:pPr>
            <w:r w:rsidRPr="00681F5F">
              <w:rPr>
                <w:lang w:val="el-GR"/>
              </w:rPr>
              <w:t>Έως 6 άτομα ανά διαδρομή ή 60 άτομα συνολικά</w:t>
            </w:r>
          </w:p>
          <w:p w:rsidR="00496045" w:rsidRPr="00496045" w:rsidRDefault="00496045" w:rsidP="001F13C0">
            <w:pPr>
              <w:spacing w:after="0" w:line="259" w:lineRule="auto"/>
              <w:ind w:firstLine="0"/>
              <w:jc w:val="left"/>
            </w:pPr>
          </w:p>
        </w:tc>
      </w:tr>
      <w:tr w:rsidR="00BC7489" w:rsidRPr="00BC7489" w:rsidTr="001F13C0">
        <w:tc>
          <w:tcPr>
            <w:tcW w:w="3667" w:type="dxa"/>
          </w:tcPr>
          <w:p w:rsidR="00BC7489" w:rsidRPr="00CB74C1" w:rsidRDefault="00BC7489" w:rsidP="001F13C0">
            <w:pPr>
              <w:spacing w:after="0" w:line="259" w:lineRule="auto"/>
              <w:ind w:firstLine="0"/>
              <w:jc w:val="left"/>
              <w:rPr>
                <w:b/>
                <w:lang w:val="el-GR"/>
              </w:rPr>
            </w:pPr>
            <w:r w:rsidRPr="00CB74C1">
              <w:rPr>
                <w:b/>
                <w:lang w:val="el-GR"/>
              </w:rPr>
              <w:t>ΧΡΗΣΗ ΜΠΑΛΑΣ ΚΑΙ ΛΟΙΠΩΝ ΟΡΓΑΝΩΝ</w:t>
            </w:r>
          </w:p>
        </w:tc>
        <w:tc>
          <w:tcPr>
            <w:tcW w:w="6379" w:type="dxa"/>
          </w:tcPr>
          <w:p w:rsidR="00BC7489" w:rsidRPr="00AF149F" w:rsidRDefault="00BC7489" w:rsidP="001F13C0">
            <w:pPr>
              <w:spacing w:after="0" w:line="259" w:lineRule="auto"/>
              <w:ind w:firstLine="0"/>
              <w:jc w:val="left"/>
              <w:rPr>
                <w:lang w:val="el-GR"/>
              </w:rPr>
            </w:pPr>
            <w:r w:rsidRPr="00AF149F">
              <w:rPr>
                <w:lang w:val="el-GR"/>
              </w:rPr>
              <w:t>Επιτρέπεται η χρήση μπάλας ή οποιουδήποτε άλλου οργάνου απαραίτητου για τη διεξαγωγή του αθλήματος στο πλαίσιο αποκλειστικά και μόνο ατομικής προπόνησης, με σκοπό τη βελτίωση της ατομικής τεχνικής.</w:t>
            </w:r>
          </w:p>
        </w:tc>
      </w:tr>
    </w:tbl>
    <w:p w:rsidR="00BC7489" w:rsidRPr="00BC7489" w:rsidRDefault="00BC7489" w:rsidP="00BC7489">
      <w:pPr>
        <w:rPr>
          <w:lang w:val="el-GR"/>
        </w:rPr>
      </w:pPr>
    </w:p>
    <w:sectPr w:rsidR="00BC7489" w:rsidRPr="00BC7489" w:rsidSect="00496045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F7EBB"/>
    <w:multiLevelType w:val="hybridMultilevel"/>
    <w:tmpl w:val="4532FD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2A"/>
    <w:rsid w:val="00496045"/>
    <w:rsid w:val="008830B0"/>
    <w:rsid w:val="00A8792A"/>
    <w:rsid w:val="00BC7489"/>
    <w:rsid w:val="00E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489"/>
    <w:pPr>
      <w:spacing w:after="3" w:line="235" w:lineRule="auto"/>
      <w:ind w:firstLine="160"/>
      <w:jc w:val="both"/>
    </w:pPr>
    <w:rPr>
      <w:rFonts w:ascii="Calibri" w:eastAsia="Calibri" w:hAnsi="Calibri" w:cs="Calibri"/>
      <w:color w:val="181717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48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el-GR"/>
    </w:rPr>
  </w:style>
  <w:style w:type="paragraph" w:styleId="NoSpacing">
    <w:name w:val="No Spacing"/>
    <w:uiPriority w:val="1"/>
    <w:qFormat/>
    <w:rsid w:val="00BC7489"/>
    <w:pPr>
      <w:spacing w:after="0" w:line="240" w:lineRule="auto"/>
    </w:pPr>
  </w:style>
  <w:style w:type="table" w:styleId="TableGrid">
    <w:name w:val="Table Grid"/>
    <w:basedOn w:val="TableNormal"/>
    <w:uiPriority w:val="59"/>
    <w:rsid w:val="00BC7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489"/>
    <w:pPr>
      <w:spacing w:after="3" w:line="235" w:lineRule="auto"/>
      <w:ind w:firstLine="160"/>
      <w:jc w:val="both"/>
    </w:pPr>
    <w:rPr>
      <w:rFonts w:ascii="Calibri" w:eastAsia="Calibri" w:hAnsi="Calibri" w:cs="Calibri"/>
      <w:color w:val="181717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48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el-GR"/>
    </w:rPr>
  </w:style>
  <w:style w:type="paragraph" w:styleId="NoSpacing">
    <w:name w:val="No Spacing"/>
    <w:uiPriority w:val="1"/>
    <w:qFormat/>
    <w:rsid w:val="00BC7489"/>
    <w:pPr>
      <w:spacing w:after="0" w:line="240" w:lineRule="auto"/>
    </w:pPr>
  </w:style>
  <w:style w:type="table" w:styleId="TableGrid">
    <w:name w:val="Table Grid"/>
    <w:basedOn w:val="TableNormal"/>
    <w:uiPriority w:val="59"/>
    <w:rsid w:val="00BC7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D749-2D45-4D80-9873-55CD6851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Saouda Popi</dc:creator>
  <cp:keywords/>
  <dc:description/>
  <cp:lastModifiedBy>Saouda Popi</cp:lastModifiedBy>
  <cp:revision>2</cp:revision>
  <dcterms:created xsi:type="dcterms:W3CDTF">2020-05-18T09:56:00Z</dcterms:created>
  <dcterms:modified xsi:type="dcterms:W3CDTF">2020-05-18T10:28:00Z</dcterms:modified>
</cp:coreProperties>
</file>